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C9610" w14:textId="77777777" w:rsidR="00A817CF" w:rsidRPr="00A817CF" w:rsidRDefault="00DB7C4D" w:rsidP="00A817CF">
      <w:pPr>
        <w:spacing w:after="160" w:line="288" w:lineRule="auto"/>
        <w:jc w:val="center"/>
        <w:rPr>
          <w:rFonts w:ascii="Times New Roman" w:eastAsia="Times New Roman" w:hAnsi="Times New Roman" w:cs="Times New Roman"/>
          <w:b/>
          <w:iCs/>
          <w:sz w:val="32"/>
          <w:szCs w:val="36"/>
        </w:rPr>
      </w:pPr>
      <w:r w:rsidRPr="00A817CF">
        <w:rPr>
          <w:rFonts w:ascii="Times New Roman" w:eastAsia="Times New Roman" w:hAnsi="Times New Roman" w:cs="Times New Roman"/>
          <w:b/>
          <w:iCs/>
          <w:sz w:val="32"/>
          <w:szCs w:val="36"/>
        </w:rPr>
        <w:t>Những Lời Khai Thị Trí Huệ Trong Kinh Kim Cang</w:t>
      </w:r>
    </w:p>
    <w:p w14:paraId="702DF5B3" w14:textId="1B7CD24D" w:rsidR="00DB7C4D" w:rsidRPr="00A817CF" w:rsidRDefault="00DB7C4D" w:rsidP="00A817CF">
      <w:pPr>
        <w:spacing w:after="0" w:line="288" w:lineRule="auto"/>
        <w:rPr>
          <w:rFonts w:ascii="Times New Roman" w:eastAsia="Times New Roman" w:hAnsi="Times New Roman" w:cs="Times New Roman"/>
          <w:iCs/>
          <w:sz w:val="28"/>
          <w:szCs w:val="28"/>
        </w:rPr>
      </w:pPr>
      <w:r w:rsidRPr="00A817CF">
        <w:rPr>
          <w:rFonts w:ascii="Times New Roman" w:eastAsia="Times New Roman" w:hAnsi="Times New Roman" w:cs="Times New Roman"/>
          <w:b/>
          <w:iCs/>
          <w:sz w:val="28"/>
          <w:szCs w:val="28"/>
        </w:rPr>
        <w:t>Chủ Đề 627:</w:t>
      </w:r>
      <w:r w:rsidRPr="00A817CF">
        <w:rPr>
          <w:rFonts w:ascii="Times New Roman" w:eastAsia="Times New Roman" w:hAnsi="Times New Roman" w:cs="Times New Roman"/>
          <w:iCs/>
          <w:sz w:val="28"/>
          <w:szCs w:val="28"/>
        </w:rPr>
        <w:t xml:space="preserve"> </w:t>
      </w:r>
      <w:r w:rsidRPr="00A817CF">
        <w:rPr>
          <w:rFonts w:ascii="Times New Roman" w:eastAsia="Times New Roman" w:hAnsi="Times New Roman" w:cs="Times New Roman"/>
          <w:b/>
          <w:bCs/>
          <w:sz w:val="28"/>
          <w:szCs w:val="28"/>
        </w:rPr>
        <w:t>Nếu Ly Tướng Được Một Phần, Tâm Thanh Tịnh Liền Hiển Hiện Một Phần</w:t>
      </w:r>
    </w:p>
    <w:p w14:paraId="3BBF32D3" w14:textId="70622D00" w:rsidR="00F07713" w:rsidRDefault="00F07713" w:rsidP="00F07713">
      <w:pPr>
        <w:spacing w:after="0" w:line="288" w:lineRule="auto"/>
        <w:rPr>
          <w:rFonts w:ascii="Times New Roman" w:eastAsia="Times New Roman" w:hAnsi="Times New Roman" w:cs="Times New Roman"/>
          <w:b/>
          <w:bCs/>
          <w:sz w:val="28"/>
          <w:szCs w:val="28"/>
        </w:rPr>
      </w:pPr>
      <w:r w:rsidRPr="00F07713">
        <w:rPr>
          <w:rFonts w:ascii="Times New Roman" w:eastAsia="Times New Roman" w:hAnsi="Times New Roman" w:cs="Times New Roman"/>
          <w:b/>
          <w:bCs/>
          <w:sz w:val="28"/>
          <w:szCs w:val="28"/>
        </w:rPr>
        <w:t>Chủ giảng:</w:t>
      </w:r>
      <w:r w:rsidRPr="00F07713">
        <w:rPr>
          <w:rFonts w:ascii="Times New Roman" w:eastAsia="Times New Roman" w:hAnsi="Times New Roman" w:cs="Times New Roman"/>
          <w:bCs/>
          <w:sz w:val="28"/>
          <w:szCs w:val="28"/>
        </w:rPr>
        <w:t xml:space="preserve"> Pháp sư Tịnh Không</w:t>
      </w:r>
    </w:p>
    <w:p w14:paraId="2E37B5F6" w14:textId="1FDEA726" w:rsidR="00DB7C4D" w:rsidRPr="00A817CF" w:rsidRDefault="00DB7C4D" w:rsidP="00A817CF">
      <w:pPr>
        <w:spacing w:after="0" w:line="288" w:lineRule="auto"/>
        <w:rPr>
          <w:rFonts w:ascii="Times New Roman" w:eastAsia="Times New Roman" w:hAnsi="Times New Roman" w:cs="Times New Roman"/>
          <w:sz w:val="28"/>
          <w:szCs w:val="28"/>
        </w:rPr>
      </w:pPr>
      <w:r w:rsidRPr="00A817CF">
        <w:rPr>
          <w:rFonts w:ascii="Times New Roman" w:eastAsia="Times New Roman" w:hAnsi="Times New Roman" w:cs="Times New Roman"/>
          <w:b/>
          <w:bCs/>
          <w:sz w:val="28"/>
          <w:szCs w:val="28"/>
        </w:rPr>
        <w:t>Thời gian:</w:t>
      </w:r>
      <w:r w:rsidRPr="00A817CF">
        <w:rPr>
          <w:rFonts w:ascii="Times New Roman" w:eastAsia="Times New Roman" w:hAnsi="Times New Roman" w:cs="Times New Roman"/>
          <w:sz w:val="28"/>
          <w:szCs w:val="28"/>
        </w:rPr>
        <w:t xml:space="preserve"> Tháng 05 năm 1995</w:t>
      </w:r>
    </w:p>
    <w:p w14:paraId="2A4C616E" w14:textId="77777777" w:rsidR="00DB7C4D" w:rsidRPr="00A817CF" w:rsidRDefault="00DB7C4D" w:rsidP="00A817CF">
      <w:pPr>
        <w:spacing w:after="0" w:line="288" w:lineRule="auto"/>
        <w:rPr>
          <w:rFonts w:ascii="Times New Roman" w:eastAsia="Times New Roman" w:hAnsi="Times New Roman" w:cs="Times New Roman"/>
          <w:sz w:val="28"/>
          <w:szCs w:val="28"/>
        </w:rPr>
      </w:pPr>
      <w:r w:rsidRPr="00A817CF">
        <w:rPr>
          <w:rFonts w:ascii="Times New Roman" w:eastAsia="Times New Roman" w:hAnsi="Times New Roman" w:cs="Times New Roman"/>
          <w:b/>
          <w:bCs/>
          <w:sz w:val="28"/>
          <w:szCs w:val="28"/>
        </w:rPr>
        <w:t>Địa điểm:</w:t>
      </w:r>
      <w:r w:rsidRPr="00A817CF">
        <w:rPr>
          <w:rFonts w:ascii="Times New Roman" w:eastAsia="Times New Roman" w:hAnsi="Times New Roman" w:cs="Times New Roman"/>
          <w:sz w:val="28"/>
          <w:szCs w:val="28"/>
        </w:rPr>
        <w:t xml:space="preserve"> Cư Sĩ Lâm Phật Giáo Singapore</w:t>
      </w:r>
    </w:p>
    <w:p w14:paraId="4F42823D" w14:textId="77777777" w:rsidR="00DB7C4D" w:rsidRPr="00A817CF" w:rsidRDefault="00DB7C4D" w:rsidP="00A817CF">
      <w:pPr>
        <w:spacing w:after="0" w:line="288" w:lineRule="auto"/>
        <w:rPr>
          <w:rFonts w:ascii="Times New Roman" w:eastAsia="Times New Roman" w:hAnsi="Times New Roman" w:cs="Times New Roman"/>
          <w:sz w:val="28"/>
          <w:szCs w:val="28"/>
        </w:rPr>
      </w:pPr>
      <w:r w:rsidRPr="00A817CF">
        <w:rPr>
          <w:rFonts w:ascii="Times New Roman" w:eastAsia="Times New Roman" w:hAnsi="Times New Roman" w:cs="Times New Roman"/>
          <w:b/>
          <w:bCs/>
          <w:sz w:val="28"/>
          <w:szCs w:val="28"/>
        </w:rPr>
        <w:t>Trích lục từ:</w:t>
      </w:r>
      <w:r w:rsidRPr="00A817CF">
        <w:rPr>
          <w:rFonts w:ascii="Times New Roman" w:eastAsia="Times New Roman" w:hAnsi="Times New Roman" w:cs="Times New Roman"/>
          <w:sz w:val="28"/>
          <w:szCs w:val="28"/>
        </w:rPr>
        <w:t xml:space="preserve"> Báo cáo nghiên cứu Kim Cang Bát Nhã (Tập 054)</w:t>
      </w:r>
    </w:p>
    <w:p w14:paraId="458B50BA" w14:textId="77777777" w:rsidR="00DB7C4D" w:rsidRPr="00A817CF" w:rsidRDefault="00DB7C4D" w:rsidP="00A817CF">
      <w:pPr>
        <w:spacing w:after="0" w:line="288" w:lineRule="auto"/>
        <w:rPr>
          <w:rFonts w:ascii="Times New Roman" w:eastAsia="Times New Roman" w:hAnsi="Times New Roman" w:cs="Times New Roman"/>
          <w:sz w:val="28"/>
          <w:szCs w:val="28"/>
        </w:rPr>
      </w:pPr>
      <w:r w:rsidRPr="00A817CF">
        <w:rPr>
          <w:rFonts w:ascii="Times New Roman" w:eastAsia="Times New Roman" w:hAnsi="Times New Roman" w:cs="Times New Roman"/>
          <w:b/>
          <w:sz w:val="28"/>
          <w:szCs w:val="28"/>
        </w:rPr>
        <w:t>Chuyển ngữ:</w:t>
      </w:r>
      <w:r w:rsidRPr="00A817CF">
        <w:rPr>
          <w:rFonts w:ascii="Times New Roman" w:eastAsia="Times New Roman" w:hAnsi="Times New Roman" w:cs="Times New Roman"/>
          <w:sz w:val="28"/>
          <w:szCs w:val="28"/>
        </w:rPr>
        <w:t xml:space="preserve"> Tịch Minh</w:t>
      </w:r>
    </w:p>
    <w:p w14:paraId="0CA4BEFF" w14:textId="541ABEAB" w:rsidR="00334D8C" w:rsidRPr="00A817CF" w:rsidRDefault="00A817CF" w:rsidP="00553AB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4004CB" w14:textId="77777777" w:rsidR="00334D8C" w:rsidRPr="00A817CF" w:rsidRDefault="00334D8C" w:rsidP="00A817CF">
      <w:pPr>
        <w:spacing w:after="160" w:line="288" w:lineRule="auto"/>
        <w:ind w:firstLine="540"/>
        <w:jc w:val="both"/>
        <w:rPr>
          <w:rFonts w:ascii="Times New Roman" w:eastAsia="Times New Roman" w:hAnsi="Times New Roman" w:cs="Times New Roman"/>
          <w:b/>
          <w:sz w:val="28"/>
          <w:szCs w:val="28"/>
        </w:rPr>
      </w:pPr>
      <w:r w:rsidRPr="00A817CF">
        <w:rPr>
          <w:rFonts w:ascii="Times New Roman" w:eastAsia="DFKai-SB" w:hAnsi="Times New Roman" w:cs="Times New Roman"/>
          <w:b/>
          <w:sz w:val="28"/>
          <w:szCs w:val="28"/>
        </w:rPr>
        <w:t>【</w:t>
      </w:r>
      <w:r w:rsidRPr="00A817CF">
        <w:rPr>
          <w:rFonts w:ascii="Times New Roman" w:eastAsia="Times New Roman" w:hAnsi="Times New Roman" w:cs="Times New Roman"/>
          <w:b/>
          <w:bCs/>
          <w:sz w:val="28"/>
          <w:szCs w:val="28"/>
        </w:rPr>
        <w:t xml:space="preserve">Nếu ly tướng được một phần, tâm thanh tịnh liền hiển hiện một phần. </w:t>
      </w:r>
      <w:r w:rsidR="00AE4CE8" w:rsidRPr="00A817CF">
        <w:rPr>
          <w:rFonts w:ascii="Times New Roman" w:hAnsi="Times New Roman" w:cs="Times New Roman"/>
          <w:b/>
          <w:sz w:val="28"/>
          <w:szCs w:val="28"/>
        </w:rPr>
        <w:t>Ngay khi mới ly được một phần</w:t>
      </w:r>
      <w:r w:rsidRPr="00A817CF">
        <w:rPr>
          <w:rFonts w:ascii="Times New Roman" w:eastAsia="Times New Roman" w:hAnsi="Times New Roman" w:cs="Times New Roman"/>
          <w:b/>
          <w:bCs/>
          <w:sz w:val="28"/>
          <w:szCs w:val="28"/>
        </w:rPr>
        <w:t>, gọi là Bồ tát Sơ Trụ, cũng gọi là Chánh Định Tụ.</w:t>
      </w:r>
      <w:r w:rsidRPr="00A817CF">
        <w:rPr>
          <w:rFonts w:ascii="Times New Roman" w:eastAsia="DFKai-SB" w:hAnsi="Times New Roman" w:cs="Times New Roman"/>
          <w:b/>
          <w:sz w:val="28"/>
          <w:szCs w:val="28"/>
        </w:rPr>
        <w:t>】</w:t>
      </w:r>
    </w:p>
    <w:p w14:paraId="5E04B683" w14:textId="17820D0E" w:rsidR="00334D8C" w:rsidRPr="00A817CF" w:rsidRDefault="00334D8C" w:rsidP="00A817CF">
      <w:pPr>
        <w:spacing w:after="160" w:line="288" w:lineRule="auto"/>
        <w:ind w:firstLine="540"/>
        <w:jc w:val="both"/>
        <w:rPr>
          <w:rFonts w:ascii="Times New Roman" w:eastAsia="Times New Roman" w:hAnsi="Times New Roman" w:cs="Times New Roman"/>
          <w:sz w:val="28"/>
          <w:szCs w:val="28"/>
        </w:rPr>
      </w:pPr>
      <w:r w:rsidRPr="00A817CF">
        <w:rPr>
          <w:rFonts w:ascii="Times New Roman" w:eastAsia="Times New Roman" w:hAnsi="Times New Roman" w:cs="Times New Roman"/>
          <w:sz w:val="28"/>
          <w:szCs w:val="28"/>
        </w:rPr>
        <w:t xml:space="preserve">Trước tiên, chúng ta hãy xem câu này. Đây là cảnh giới của Bồ tát Đại thừa, hoàn toàn lấy tiêu chuẩn của bộ kinh này để giảng.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Tướng</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chính là chỉ cho bốn tướng: Ngã tướng, Nhân tướng, Chúng sanh tướng, Thọ giả tướng. Nói rằng có thể ly được một phần,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một phần</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này là nói đến một phần vi tế, chứ không phải nói đến sự chấp trước </w:t>
      </w:r>
      <w:r w:rsidR="00AE4CE8" w:rsidRPr="00A817CF">
        <w:rPr>
          <w:rFonts w:ascii="Times New Roman" w:eastAsia="Times New Roman" w:hAnsi="Times New Roman" w:cs="Times New Roman"/>
          <w:sz w:val="28"/>
          <w:szCs w:val="28"/>
        </w:rPr>
        <w:t>thô thiển, rõ rệt</w:t>
      </w:r>
      <w:r w:rsidRPr="00A817CF">
        <w:rPr>
          <w:rFonts w:ascii="Times New Roman" w:eastAsia="Times New Roman" w:hAnsi="Times New Roman" w:cs="Times New Roman"/>
          <w:sz w:val="28"/>
          <w:szCs w:val="28"/>
        </w:rPr>
        <w:t xml:space="preserve">. Nếu như nói đến sự chấp trước </w:t>
      </w:r>
      <w:r w:rsidR="00AE4CE8" w:rsidRPr="00A817CF">
        <w:rPr>
          <w:rFonts w:ascii="Times New Roman" w:eastAsia="Times New Roman" w:hAnsi="Times New Roman" w:cs="Times New Roman"/>
          <w:sz w:val="28"/>
          <w:szCs w:val="28"/>
        </w:rPr>
        <w:t>thô thiển</w:t>
      </w:r>
      <w:r w:rsidRPr="00A817CF">
        <w:rPr>
          <w:rFonts w:ascii="Times New Roman" w:eastAsia="Times New Roman" w:hAnsi="Times New Roman" w:cs="Times New Roman"/>
          <w:sz w:val="28"/>
          <w:szCs w:val="28"/>
        </w:rPr>
        <w:t xml:space="preserve">, thì A-la-hán đã ly được rồi. A-la-hán đã phá được ngã chấp, đoạn được kiến tư phiền não, nhưng các Ngài vẫn còn pháp chấp, pháp chấp chưa phá. Chúng ta </w:t>
      </w:r>
      <w:r w:rsidR="00AE4CE8" w:rsidRPr="00A817CF">
        <w:rPr>
          <w:rFonts w:ascii="Times New Roman" w:eastAsia="Times New Roman" w:hAnsi="Times New Roman" w:cs="Times New Roman"/>
          <w:sz w:val="28"/>
          <w:szCs w:val="28"/>
        </w:rPr>
        <w:t>thử</w:t>
      </w:r>
      <w:r w:rsidRPr="00A817CF">
        <w:rPr>
          <w:rFonts w:ascii="Times New Roman" w:eastAsia="Times New Roman" w:hAnsi="Times New Roman" w:cs="Times New Roman"/>
          <w:sz w:val="28"/>
          <w:szCs w:val="28"/>
        </w:rPr>
        <w:t xml:space="preserve"> hỏi, ai chấp trước pháp? Ngã chấp không còn nữa, vậy ai chấp trước pháp? Đương nhiên là vẫn còn có một cái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ngã</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nếu như không có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ngã</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thì người nào đi chấp trước pháp? Đây chính là nói đến phần vô minh vi tế </w:t>
      </w:r>
      <w:r w:rsidR="00AE4CE8" w:rsidRPr="00A817CF">
        <w:rPr>
          <w:rFonts w:ascii="Times New Roman" w:eastAsia="Times New Roman" w:hAnsi="Times New Roman" w:cs="Times New Roman"/>
          <w:sz w:val="28"/>
          <w:szCs w:val="28"/>
        </w:rPr>
        <w:t xml:space="preserve">vượt </w:t>
      </w:r>
      <w:r w:rsidRPr="00A817CF">
        <w:rPr>
          <w:rFonts w:ascii="Times New Roman" w:eastAsia="Times New Roman" w:hAnsi="Times New Roman" w:cs="Times New Roman"/>
          <w:sz w:val="28"/>
          <w:szCs w:val="28"/>
        </w:rPr>
        <w:t xml:space="preserve">ngoài tam giới. Ngài A-nan trong pháp hội Lăng Nghiêm nói đến </w:t>
      </w:r>
      <w:r w:rsidR="009338BE" w:rsidRPr="00A817CF">
        <w:rPr>
          <w:rFonts w:ascii="Times New Roman" w:eastAsia="Times New Roman" w:hAnsi="Times New Roman" w:cs="Times New Roman"/>
          <w:sz w:val="28"/>
          <w:szCs w:val="28"/>
        </w:rPr>
        <w:t>“</w:t>
      </w:r>
      <w:r w:rsidR="00AE4CE8" w:rsidRPr="00A817CF">
        <w:rPr>
          <w:rFonts w:ascii="Times New Roman" w:eastAsia="Times New Roman" w:hAnsi="Times New Roman" w:cs="Times New Roman"/>
          <w:sz w:val="28"/>
          <w:szCs w:val="28"/>
        </w:rPr>
        <w:t xml:space="preserve">sự </w:t>
      </w:r>
      <w:r w:rsidRPr="00A817CF">
        <w:rPr>
          <w:rFonts w:ascii="Times New Roman" w:eastAsia="Times New Roman" w:hAnsi="Times New Roman" w:cs="Times New Roman"/>
          <w:sz w:val="28"/>
          <w:szCs w:val="28"/>
        </w:rPr>
        <w:t>chấp trước</w:t>
      </w:r>
      <w:r w:rsidR="00AE4CE8" w:rsidRPr="00A817CF">
        <w:rPr>
          <w:rFonts w:ascii="Times New Roman" w:eastAsia="Times New Roman" w:hAnsi="Times New Roman" w:cs="Times New Roman"/>
          <w:sz w:val="28"/>
          <w:szCs w:val="28"/>
        </w:rPr>
        <w:t xml:space="preserve"> vi tế</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chính là ý nghĩa này; đây chính là bốn mươi mốt phẩm vô minh.</w:t>
      </w:r>
    </w:p>
    <w:p w14:paraId="75DAA677" w14:textId="3013892C" w:rsidR="00334D8C" w:rsidRPr="00A817CF" w:rsidRDefault="00334D8C" w:rsidP="00A817CF">
      <w:pPr>
        <w:spacing w:after="160" w:line="288" w:lineRule="auto"/>
        <w:ind w:firstLine="540"/>
        <w:jc w:val="both"/>
        <w:rPr>
          <w:rFonts w:ascii="Times New Roman" w:eastAsia="Times New Roman" w:hAnsi="Times New Roman" w:cs="Times New Roman"/>
          <w:sz w:val="28"/>
          <w:szCs w:val="28"/>
        </w:rPr>
      </w:pPr>
      <w:r w:rsidRPr="00A817CF">
        <w:rPr>
          <w:rFonts w:ascii="Times New Roman" w:eastAsia="Times New Roman" w:hAnsi="Times New Roman" w:cs="Times New Roman"/>
          <w:sz w:val="28"/>
          <w:szCs w:val="28"/>
        </w:rPr>
        <w:t xml:space="preserve">Chúng ta không nói đến Bồ tát Sơ Trụ, chúng ta nói Bồ tát Đẳng Giác, các Ngài còn ngã chấp hay không? Không còn nữa, ngã chấp không còn, tuyệt đối không còn. Các Ngài vẫn còn một phẩm sinh tướng vô minh cuối cùng, vậy ai chấp trước? Vẫn là có một cái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ngã</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Không có cái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ngã</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ai chấp trước? Không có </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ngã</w:t>
      </w:r>
      <w:r w:rsidR="009338BE" w:rsidRPr="00A817CF">
        <w:rPr>
          <w:rFonts w:ascii="Times New Roman" w:eastAsia="Times New Roman" w:hAnsi="Times New Roman" w:cs="Times New Roman"/>
          <w:sz w:val="28"/>
          <w:szCs w:val="28"/>
        </w:rPr>
        <w:t>”</w:t>
      </w:r>
      <w:r w:rsidRPr="00A817CF">
        <w:rPr>
          <w:rFonts w:ascii="Times New Roman" w:eastAsia="Times New Roman" w:hAnsi="Times New Roman" w:cs="Times New Roman"/>
          <w:sz w:val="28"/>
          <w:szCs w:val="28"/>
        </w:rPr>
        <w:t xml:space="preserve">, thì không có người chấp trước rồi. Từ đó có thể biết, sự chấp trước cực kỳ vi tế, là phải phá phẩm sinh tướng vô minh cuối cùng, mới thực sự không còn ngã chấp, bốn tướng phá sạch sành sanh, đích xác là không còn nữa. Chân như tự tánh hiển lộ viên mãn, đó gọi là Phật quả cứu cánh viên mãn. Quý vị ở chỗ này tuyệt đối không được hiểu lầm, cho rằng đó là ngã chấp, pháp chấp mà chúng ta thường nói. Ở trong đây có tầng bậc thô - tế không giống nhau, đây </w:t>
      </w:r>
      <w:r w:rsidRPr="00A817CF">
        <w:rPr>
          <w:rFonts w:ascii="Times New Roman" w:eastAsia="Times New Roman" w:hAnsi="Times New Roman" w:cs="Times New Roman"/>
          <w:sz w:val="28"/>
          <w:szCs w:val="28"/>
        </w:rPr>
        <w:lastRenderedPageBreak/>
        <w:t>là sự chấp trước vi tế. Phá một phần, tâm thanh tịnh chính là chân như bổn tánh, liền thấu lộ ra một phần, chúng ta gọi là minh tâm kiến tánh.</w:t>
      </w:r>
    </w:p>
    <w:p w14:paraId="54AB3337" w14:textId="2448E4C3" w:rsidR="00F57900" w:rsidRPr="00A817CF" w:rsidRDefault="00724763" w:rsidP="00A817CF">
      <w:pPr>
        <w:spacing w:after="160" w:line="288" w:lineRule="auto"/>
        <w:ind w:firstLine="540"/>
        <w:jc w:val="both"/>
        <w:rPr>
          <w:rFonts w:ascii="Times New Roman" w:hAnsi="Times New Roman" w:cs="Times New Roman"/>
          <w:sz w:val="28"/>
        </w:rPr>
      </w:pPr>
      <w:r w:rsidRPr="00A817CF">
        <w:rPr>
          <w:rFonts w:ascii="Times New Roman" w:hAnsi="Times New Roman" w:cs="Times New Roman"/>
          <w:sz w:val="28"/>
          <w:szCs w:val="28"/>
        </w:rPr>
        <w:t>Ngay khi mới ly được một phần</w:t>
      </w:r>
      <w:r w:rsidR="00334D8C" w:rsidRPr="00A817CF">
        <w:rPr>
          <w:rFonts w:ascii="Times New Roman" w:eastAsia="Times New Roman" w:hAnsi="Times New Roman" w:cs="Times New Roman"/>
          <w:sz w:val="28"/>
          <w:szCs w:val="28"/>
        </w:rPr>
        <w:t xml:space="preserve">, đây gọi là Bồ tát Sơ Trụ, đây là Viên giáo, quý vị phải nhớ kỹ, là Viên giáo. Nếu là Biệt giáo, </w:t>
      </w:r>
      <w:r w:rsidRPr="00A817CF">
        <w:rPr>
          <w:rFonts w:ascii="Times New Roman" w:hAnsi="Times New Roman" w:cs="Times New Roman"/>
          <w:sz w:val="28"/>
          <w:szCs w:val="28"/>
        </w:rPr>
        <w:t>ngay khi mới ly được một phần</w:t>
      </w:r>
      <w:r w:rsidR="00334D8C" w:rsidRPr="00A817CF">
        <w:rPr>
          <w:rFonts w:ascii="Times New Roman" w:eastAsia="Times New Roman" w:hAnsi="Times New Roman" w:cs="Times New Roman"/>
          <w:sz w:val="28"/>
          <w:szCs w:val="28"/>
        </w:rPr>
        <w:t xml:space="preserve">, thì là Bồ tát Sơ Địa; Sơ Địa của Biệt giáo, tương đương với Sơ Trụ của Viên giáo. Bộ kinh này của chúng ta là thuộc về Đại thừa của Viên giáo, không thuộc về Biệt giáo, nên thảy đều dùng giáo nghĩa của Viên giáo để giảng giải. Cũng gọi là Chánh Định Tụ, </w:t>
      </w:r>
      <w:r w:rsidR="00AE4CE8" w:rsidRPr="00A817CF">
        <w:rPr>
          <w:rFonts w:ascii="Times New Roman" w:hAnsi="Times New Roman" w:cs="Times New Roman"/>
          <w:bCs/>
          <w:sz w:val="28"/>
          <w:szCs w:val="28"/>
        </w:rPr>
        <w:t>nhằm phân định rõ</w:t>
      </w:r>
      <w:r w:rsidR="00AE4CE8" w:rsidRPr="00A817CF">
        <w:rPr>
          <w:rFonts w:ascii="Times New Roman" w:hAnsi="Times New Roman" w:cs="Times New Roman"/>
          <w:sz w:val="28"/>
          <w:szCs w:val="28"/>
        </w:rPr>
        <w:t xml:space="preserve"> đây không phải là Tà Định Tụ</w:t>
      </w:r>
      <w:r w:rsidR="00334D8C" w:rsidRPr="00A817CF">
        <w:rPr>
          <w:rFonts w:ascii="Times New Roman" w:eastAsia="Times New Roman" w:hAnsi="Times New Roman" w:cs="Times New Roman"/>
          <w:sz w:val="28"/>
          <w:szCs w:val="28"/>
        </w:rPr>
        <w:t xml:space="preserve">, không phải là Bất Định Tụ, mà đó là Chánh Định Tụ. </w:t>
      </w:r>
      <w:r w:rsidR="00AE4CE8" w:rsidRPr="00A817CF">
        <w:rPr>
          <w:rFonts w:ascii="Times New Roman" w:hAnsi="Times New Roman" w:cs="Times New Roman"/>
          <w:sz w:val="28"/>
          <w:szCs w:val="28"/>
        </w:rPr>
        <w:t>Phần chữ trong ngoặc là một lời giải thích ngắn gọn</w:t>
      </w:r>
      <w:r w:rsidR="00334D8C" w:rsidRPr="00A817CF">
        <w:rPr>
          <w:rFonts w:ascii="Times New Roman" w:eastAsia="Times New Roman" w:hAnsi="Times New Roman" w:cs="Times New Roman"/>
          <w:sz w:val="28"/>
          <w:szCs w:val="28"/>
        </w:rPr>
        <w:t xml:space="preserve">. </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Chánh Định</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 xml:space="preserve"> có ý nghĩa là </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trụ</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 xml:space="preserve">, tâm của vị ấy an trụ trong chánh định. </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Tụ</w:t>
      </w:r>
      <w:r w:rsidR="009338BE" w:rsidRPr="00A817CF">
        <w:rPr>
          <w:rFonts w:ascii="Times New Roman" w:eastAsia="Times New Roman" w:hAnsi="Times New Roman" w:cs="Times New Roman"/>
          <w:sz w:val="28"/>
          <w:szCs w:val="28"/>
        </w:rPr>
        <w:t>”</w:t>
      </w:r>
      <w:r w:rsidR="00334D8C" w:rsidRPr="00A817CF">
        <w:rPr>
          <w:rFonts w:ascii="Times New Roman" w:eastAsia="Times New Roman" w:hAnsi="Times New Roman" w:cs="Times New Roman"/>
          <w:sz w:val="28"/>
          <w:szCs w:val="28"/>
        </w:rPr>
        <w:t xml:space="preserve"> nghĩa là </w:t>
      </w:r>
      <w:r w:rsidR="00AE4CE8" w:rsidRPr="00A817CF">
        <w:rPr>
          <w:rFonts w:ascii="Times New Roman" w:eastAsia="Times New Roman" w:hAnsi="Times New Roman" w:cs="Times New Roman"/>
          <w:sz w:val="28"/>
          <w:szCs w:val="28"/>
        </w:rPr>
        <w:t>hàng</w:t>
      </w:r>
      <w:r w:rsidR="00334D8C" w:rsidRPr="00A817CF">
        <w:rPr>
          <w:rFonts w:ascii="Times New Roman" w:eastAsia="Times New Roman" w:hAnsi="Times New Roman" w:cs="Times New Roman"/>
          <w:sz w:val="28"/>
          <w:szCs w:val="28"/>
        </w:rPr>
        <w:t xml:space="preserve"> (bậc), là thuộc về bậc này. Bậc này là bậc Pháp thân Đại sĩ của Viên giáo, vị ấy đã thâm nhập vào hàng Pháp thân Đại sĩ, hoặc chúng ta nói là thâm nhập vào dòng thánh của Pháp thân Đại sĩ.</w:t>
      </w:r>
    </w:p>
    <w:sectPr w:rsidR="00F57900" w:rsidRPr="00A817CF" w:rsidSect="00A817C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7EDBE" w14:textId="77777777" w:rsidR="00A817CF" w:rsidRDefault="00A817CF" w:rsidP="00A817CF">
      <w:pPr>
        <w:spacing w:after="0" w:line="240" w:lineRule="auto"/>
      </w:pPr>
      <w:r>
        <w:separator/>
      </w:r>
    </w:p>
  </w:endnote>
  <w:endnote w:type="continuationSeparator" w:id="0">
    <w:p w14:paraId="71B6EE9E" w14:textId="77777777" w:rsidR="00A817CF" w:rsidRDefault="00A817CF" w:rsidP="00A81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C2B2" w14:textId="77777777" w:rsidR="00A817CF" w:rsidRDefault="00A81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F7D0" w14:textId="0678C3D5" w:rsidR="00A817CF" w:rsidRPr="00A817CF" w:rsidRDefault="00A817CF" w:rsidP="00A817CF">
    <w:pPr>
      <w:pStyle w:val="Footer"/>
      <w:tabs>
        <w:tab w:val="clear" w:pos="4513"/>
        <w:tab w:val="clear" w:pos="9026"/>
      </w:tabs>
      <w:jc w:val="center"/>
      <w:rPr>
        <w:rFonts w:ascii="Times New Roman" w:hAnsi="Times New Roman" w:cs="Times New Roman"/>
        <w:sz w:val="24"/>
      </w:rPr>
    </w:pPr>
    <w:r w:rsidRPr="00A817CF">
      <w:rPr>
        <w:rFonts w:ascii="Times New Roman" w:hAnsi="Times New Roman" w:cs="Times New Roman"/>
        <w:sz w:val="24"/>
      </w:rPr>
      <w:fldChar w:fldCharType="begin"/>
    </w:r>
    <w:r w:rsidRPr="00A817CF">
      <w:rPr>
        <w:rFonts w:ascii="Times New Roman" w:hAnsi="Times New Roman" w:cs="Times New Roman"/>
        <w:sz w:val="24"/>
      </w:rPr>
      <w:instrText xml:space="preserve"> PAGE  \* MERGEFORMAT </w:instrText>
    </w:r>
    <w:r w:rsidRPr="00A817CF">
      <w:rPr>
        <w:rFonts w:ascii="Times New Roman" w:hAnsi="Times New Roman" w:cs="Times New Roman"/>
        <w:sz w:val="24"/>
      </w:rPr>
      <w:fldChar w:fldCharType="separate"/>
    </w:r>
    <w:r w:rsidRPr="00A817CF">
      <w:rPr>
        <w:rFonts w:ascii="Times New Roman" w:hAnsi="Times New Roman" w:cs="Times New Roman"/>
        <w:noProof/>
        <w:sz w:val="24"/>
      </w:rPr>
      <w:t>1</w:t>
    </w:r>
    <w:r w:rsidRPr="00A817C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9514" w14:textId="77777777" w:rsidR="00A817CF" w:rsidRDefault="00A81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C53B" w14:textId="77777777" w:rsidR="00A817CF" w:rsidRDefault="00A817CF" w:rsidP="00A817CF">
      <w:pPr>
        <w:spacing w:after="0" w:line="240" w:lineRule="auto"/>
      </w:pPr>
      <w:r>
        <w:separator/>
      </w:r>
    </w:p>
  </w:footnote>
  <w:footnote w:type="continuationSeparator" w:id="0">
    <w:p w14:paraId="649680AE" w14:textId="77777777" w:rsidR="00A817CF" w:rsidRDefault="00A817CF" w:rsidP="00A81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49DBA" w14:textId="77777777" w:rsidR="00A817CF" w:rsidRDefault="00A81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25E0" w14:textId="77777777" w:rsidR="00A817CF" w:rsidRDefault="00A817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A8DE" w14:textId="77777777" w:rsidR="00A817CF" w:rsidRDefault="00A81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7DF"/>
    <w:rsid w:val="000352CE"/>
    <w:rsid w:val="00184AA4"/>
    <w:rsid w:val="00334D8C"/>
    <w:rsid w:val="003D37DF"/>
    <w:rsid w:val="00553AB9"/>
    <w:rsid w:val="00724763"/>
    <w:rsid w:val="0079251A"/>
    <w:rsid w:val="00806B7D"/>
    <w:rsid w:val="009338BE"/>
    <w:rsid w:val="00A817CF"/>
    <w:rsid w:val="00AE4CE8"/>
    <w:rsid w:val="00DB7C4D"/>
    <w:rsid w:val="00F07713"/>
    <w:rsid w:val="00F579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E418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4D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1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7CF"/>
  </w:style>
  <w:style w:type="paragraph" w:styleId="Footer">
    <w:name w:val="footer"/>
    <w:basedOn w:val="Normal"/>
    <w:link w:val="FooterChar"/>
    <w:uiPriority w:val="99"/>
    <w:unhideWhenUsed/>
    <w:rsid w:val="00A81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5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2026-04-24T06:20:00Z</dcterms:created>
  <dcterms:modified xsi:type="dcterms:W3CDTF">2026-10-23T03:22:00Z</dcterms:modified>
</cp:coreProperties>
</file>